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FE00C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НОВЫЕ ПОДХОДЫ В ОБУЧЕНИИ ДЕТЕЙ ГОСУДАРСТВЕННЫМ ЯЗЫКАМ В ДОУ </w:t>
      </w:r>
    </w:p>
    <w:p w14:paraId="2102D86B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5355339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9C656B8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bookmarkStart w:id="0" w:name="_GoBack"/>
      <w:bookmarkEnd w:id="0"/>
      <w:r w:rsidRPr="00FF4CF3">
        <w:rPr>
          <w:rFonts w:ascii="Times New Roman" w:hAnsi="Times New Roman" w:cs="Times New Roman"/>
          <w:sz w:val="24"/>
          <w:szCs w:val="24"/>
          <w:lang w:eastAsia="ru-RU"/>
        </w:rPr>
        <w:t>проектно-деятельностного и компетентностного подходов в организации педагогической работы.</w:t>
      </w:r>
    </w:p>
    <w:p w14:paraId="78F9C6B4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Киләчәк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14:paraId="2148DCE1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14:paraId="034E7663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теоретизированность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, то сейчас идет обращение к практике ориентированности, мультимедийности,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14:paraId="742074DA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14:paraId="1C2FB494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FF4CF3">
        <w:rPr>
          <w:rFonts w:ascii="Times New Roman" w:hAnsi="Times New Roman" w:cs="Times New Roman"/>
          <w:sz w:val="24"/>
          <w:szCs w:val="24"/>
          <w:lang w:eastAsia="ru-RU"/>
        </w:rPr>
        <w:t>Cпециально</w:t>
      </w:r>
      <w:proofErr w:type="spellEnd"/>
      <w:r w:rsidRPr="00FF4CF3">
        <w:rPr>
          <w:rFonts w:ascii="Times New Roman" w:hAnsi="Times New Roman" w:cs="Times New Roman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14:paraId="6D2F5307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14:paraId="4B911566" w14:textId="77777777" w:rsidR="00FF4CF3" w:rsidRPr="00FF4CF3" w:rsidRDefault="00FF4CF3" w:rsidP="00FF4CF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F4CF3">
        <w:rPr>
          <w:rFonts w:ascii="Times New Roman" w:hAnsi="Times New Roman" w:cs="Times New Roman"/>
          <w:sz w:val="24"/>
          <w:szCs w:val="24"/>
          <w:lang w:eastAsia="ru-RU"/>
        </w:rP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14:paraId="56A1FEA1" w14:textId="77777777" w:rsidR="00C35A9A" w:rsidRDefault="00C35A9A"/>
    <w:sectPr w:rsidR="00C3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8B"/>
    <w:rsid w:val="00B1138B"/>
    <w:rsid w:val="00C35A9A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801C3-477A-49EA-9F2B-31A7C95B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C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Gulshat</cp:lastModifiedBy>
  <cp:revision>2</cp:revision>
  <dcterms:created xsi:type="dcterms:W3CDTF">2025-03-12T18:58:00Z</dcterms:created>
  <dcterms:modified xsi:type="dcterms:W3CDTF">2025-03-12T18:58:00Z</dcterms:modified>
</cp:coreProperties>
</file>